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8" w:rsidRDefault="00052960" w:rsidP="007241A8">
      <w:pPr>
        <w:shd w:val="clear" w:color="auto" w:fill="DAEEF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-11430</wp:posOffset>
            </wp:positionV>
            <wp:extent cx="1905000" cy="145542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A8" w:rsidRPr="007241A8">
        <w:rPr>
          <w:rFonts w:ascii="Arial" w:hAnsi="Arial" w:cs="Arial"/>
          <w:sz w:val="28"/>
          <w:szCs w:val="28"/>
        </w:rPr>
        <w:t>База Отдыха «Глазова Гора»</w:t>
      </w:r>
      <w:r w:rsidR="00B443E8" w:rsidRPr="00B443E8">
        <w:t xml:space="preserve"> </w:t>
      </w:r>
    </w:p>
    <w:p w:rsidR="00B443E8" w:rsidRDefault="007241A8" w:rsidP="00B443E8">
      <w:pPr>
        <w:spacing w:after="0" w:line="240" w:lineRule="auto"/>
        <w:ind w:right="-1" w:firstLine="708"/>
        <w:rPr>
          <w:rFonts w:ascii="Arial" w:hAnsi="Arial" w:cs="Arial"/>
          <w:sz w:val="20"/>
          <w:szCs w:val="20"/>
          <w:lang w:val="en-US"/>
        </w:rPr>
      </w:pPr>
      <w:r w:rsidRPr="00B443E8">
        <w:rPr>
          <w:rFonts w:ascii="Arial" w:hAnsi="Arial" w:cs="Arial"/>
          <w:sz w:val="20"/>
          <w:szCs w:val="20"/>
        </w:rPr>
        <w:t>Расположенная в Юрьевецком районе Ивановской области, на берегу реки Волга,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база отдыха «Глазова гора» приглашает своих гостей провести время с интересом,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отдохнуть с комфортом и, конечно же, получить незабываемые впечатления от общения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с природой. Вас не оставят равнодушными живописные виды водных просторов </w:t>
      </w:r>
      <w:r w:rsidR="00B443E8">
        <w:rPr>
          <w:rFonts w:ascii="Arial" w:hAnsi="Arial" w:cs="Arial"/>
          <w:sz w:val="20"/>
          <w:szCs w:val="20"/>
        </w:rPr>
        <w:t>–</w:t>
      </w:r>
      <w:r w:rsidRPr="00B443E8">
        <w:rPr>
          <w:rFonts w:ascii="Arial" w:hAnsi="Arial" w:cs="Arial"/>
          <w:sz w:val="20"/>
          <w:szCs w:val="20"/>
        </w:rPr>
        <w:t xml:space="preserve"> ширина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реки достигает здесь 18 км. А совершая речные прогулки по Волге, вы сможете посетить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находящиеся неподалёку песчаные</w:t>
      </w:r>
      <w:r w:rsidR="00B443E8" w:rsidRPr="00B443E8">
        <w:rPr>
          <w:rFonts w:ascii="Arial" w:hAnsi="Arial" w:cs="Arial"/>
          <w:sz w:val="20"/>
          <w:szCs w:val="20"/>
        </w:rPr>
        <w:t xml:space="preserve"> </w:t>
      </w:r>
      <w:r w:rsidRPr="00B443E8">
        <w:rPr>
          <w:rFonts w:ascii="Arial" w:hAnsi="Arial" w:cs="Arial"/>
          <w:sz w:val="20"/>
          <w:szCs w:val="20"/>
        </w:rPr>
        <w:t xml:space="preserve">острова «Асафовы горы», которые давно </w:t>
      </w:r>
    </w:p>
    <w:p w:rsidR="007241A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>пришлись по вкусу любителям пляжного отдыха.</w:t>
      </w:r>
    </w:p>
    <w:p w:rsidR="00B443E8" w:rsidRPr="00B443E8" w:rsidRDefault="007241A8" w:rsidP="00B443E8">
      <w:pPr>
        <w:spacing w:after="0" w:line="240" w:lineRule="auto"/>
        <w:ind w:right="-1" w:firstLine="708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>Юрьевецкий район славится своей нетронутой природой, глухими лесами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B443E8">
        <w:rPr>
          <w:rFonts w:ascii="Arial" w:hAnsi="Arial" w:cs="Arial"/>
          <w:sz w:val="20"/>
          <w:szCs w:val="20"/>
        </w:rPr>
        <w:t xml:space="preserve"> и чистыми реками. Для тех, кому знаком рыболовный азарт, отличным вариантом станет </w:t>
      </w:r>
    </w:p>
    <w:p w:rsidR="00B443E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>рыбалка на Верхней Волге. Тихие заводи, прикормленные места и огромное количество видов рыб постоянно притягивают сюда поклонников хорошей ловли рыбы.</w:t>
      </w:r>
    </w:p>
    <w:p w:rsidR="007241A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</w:t>
      </w:r>
      <w:r w:rsidR="00B443E8" w:rsidRPr="00B443E8">
        <w:rPr>
          <w:rFonts w:ascii="Arial" w:hAnsi="Arial" w:cs="Arial"/>
          <w:sz w:val="20"/>
          <w:szCs w:val="20"/>
        </w:rPr>
        <w:t xml:space="preserve">           </w:t>
      </w:r>
      <w:r w:rsidRPr="00B443E8">
        <w:rPr>
          <w:rFonts w:ascii="Arial" w:hAnsi="Arial" w:cs="Arial"/>
          <w:sz w:val="20"/>
          <w:szCs w:val="20"/>
        </w:rPr>
        <w:t xml:space="preserve">Спокойный отдых, Волга, рыбалка в любое время года... Прирождённый рыболов несомненно оценит такое сочетание! Неслучайно «Глазова гора» пользуется популярностью как у опытных, так и у начинающих рыбаков. </w:t>
      </w:r>
    </w:p>
    <w:p w:rsidR="007241A8" w:rsidRPr="00B443E8" w:rsidRDefault="007241A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>Но организация рыбалки — это далеко не всё, чем знаменита «Глазова гора». Юрьевецкие леса, богатые кабанами, зайцами, лисами, енотами и другим зверем, — по-настоящему дивные места для охотников. Прибавьте к тому свежий воздух и весеннее пение перелётных птиц в полях и... даже тогда ваше представление об отдыхе у нас будет неполным.</w:t>
      </w:r>
    </w:p>
    <w:p w:rsidR="007241A8" w:rsidRPr="00B443E8" w:rsidRDefault="00B443E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          </w:t>
      </w:r>
      <w:r w:rsidR="007241A8" w:rsidRPr="00B443E8">
        <w:rPr>
          <w:rFonts w:ascii="Arial" w:hAnsi="Arial" w:cs="Arial"/>
          <w:sz w:val="20"/>
          <w:szCs w:val="20"/>
        </w:rPr>
        <w:t xml:space="preserve">Для тех, кому знаком рыболовный азарт, отличным вариантом станет рыбалка на Верхней Волге. Тихие заводи, прикормленные места и огромное количество видов рыб постоянно притягивают сюда поклонников хорошей ловли рыбы. Спокойный отдых, Волга, рыбалка в любое время года... Прирождённый рыболов несомненно оценит такое сочетание! Неслучайно «Глазова гора» пользуется популярностью как у опытных, так и у начинающих рыбаков. </w:t>
      </w:r>
    </w:p>
    <w:p w:rsidR="007241A8" w:rsidRPr="00B443E8" w:rsidRDefault="00B443E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          </w:t>
      </w:r>
      <w:r w:rsidR="007241A8" w:rsidRPr="00B443E8">
        <w:rPr>
          <w:rFonts w:ascii="Arial" w:hAnsi="Arial" w:cs="Arial"/>
          <w:sz w:val="20"/>
          <w:szCs w:val="20"/>
        </w:rPr>
        <w:t>Вы не найдете лучшего места отдыха на Волге. Рыбалка на Верхней Волге, охота, туры на квадроциклах, снегоходах и настоящая русская баня на дровах – далеко не весь список услуг, которыми вы сможете здесь воспользоваться.</w:t>
      </w:r>
    </w:p>
    <w:p w:rsidR="007241A8" w:rsidRPr="00B443E8" w:rsidRDefault="00B443E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B443E8">
        <w:rPr>
          <w:rFonts w:ascii="Arial" w:hAnsi="Arial" w:cs="Arial"/>
          <w:sz w:val="20"/>
          <w:szCs w:val="20"/>
        </w:rPr>
        <w:t xml:space="preserve">           </w:t>
      </w:r>
      <w:r w:rsidR="007241A8" w:rsidRPr="00B443E8">
        <w:rPr>
          <w:rFonts w:ascii="Arial" w:hAnsi="Arial" w:cs="Arial"/>
          <w:sz w:val="20"/>
          <w:szCs w:val="20"/>
        </w:rPr>
        <w:t xml:space="preserve">А если добавить к предложенным развлечениям высокий уровень обслуживания, просторные современные номера, отличную кухню ресторана и гостеприимный персонал, картина получится идеальной. Мы ждём вас в гостинично-туристическом комплексе «Глазова Гора». </w:t>
      </w:r>
    </w:p>
    <w:p w:rsidR="0019500F" w:rsidRDefault="00B443E8" w:rsidP="00B443E8">
      <w:pPr>
        <w:spacing w:after="0" w:line="24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B443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7241A8" w:rsidRPr="00B443E8">
        <w:rPr>
          <w:rFonts w:ascii="Arial" w:hAnsi="Arial" w:cs="Arial"/>
          <w:sz w:val="20"/>
          <w:szCs w:val="20"/>
        </w:rPr>
        <w:t>Приятного вам отдыха!</w:t>
      </w:r>
    </w:p>
    <w:p w:rsidR="00B443E8" w:rsidRPr="00815EBA" w:rsidRDefault="00681E22" w:rsidP="00B443E8">
      <w:pPr>
        <w:spacing w:after="0" w:line="240" w:lineRule="auto"/>
        <w:ind w:right="-1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t>Цены 201</w:t>
      </w:r>
      <w:r w:rsidR="00052960">
        <w:rPr>
          <w:rFonts w:ascii="Arial" w:hAnsi="Arial" w:cs="Arial"/>
          <w:b/>
          <w:color w:val="FF0000"/>
          <w:sz w:val="28"/>
          <w:szCs w:val="28"/>
          <w:lang w:val="en-US"/>
        </w:rPr>
        <w:t>8</w:t>
      </w:r>
    </w:p>
    <w:p w:rsidR="00B443E8" w:rsidRPr="00B443E8" w:rsidRDefault="00B443E8" w:rsidP="00B443E8">
      <w:pPr>
        <w:spacing w:after="0" w:line="240" w:lineRule="auto"/>
        <w:ind w:right="600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Наименование                                           Стоимость в сутки(руб.)       Стоимость в выходные  и</w:t>
      </w:r>
    </w:p>
    <w:p w:rsidR="00B443E8" w:rsidRPr="00B443E8" w:rsidRDefault="00B443E8" w:rsidP="00B443E8">
      <w:pPr>
        <w:spacing w:after="0" w:line="240" w:lineRule="auto"/>
        <w:ind w:right="600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праздничные дни (руб.)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№11 "Стандартный"                                 2500,00                                          2500,00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№12 "Стандартный"                                2500,00                                          2500,00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№13 "Стандартный"                                2500,00                                          2500,00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№21 "Полулюкс двухкомнатный"            3200,00                                          3200,00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№22 "Люкс"                                                 5000,00                                         5000,00</w:t>
      </w:r>
    </w:p>
    <w:p w:rsidR="00B443E8" w:rsidRP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№32 "Стандартный" (мансардный)        3200,00                                        3200,00</w:t>
      </w:r>
    </w:p>
    <w:p w:rsidR="00B443E8" w:rsidRDefault="00B443E8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ru-RU"/>
        </w:rPr>
      </w:pPr>
      <w:r w:rsidRPr="00B443E8">
        <w:rPr>
          <w:rFonts w:ascii="Arial" w:eastAsia="Times New Roman" w:hAnsi="Arial" w:cs="Arial"/>
          <w:i/>
          <w:iCs/>
          <w:color w:val="000000"/>
          <w:lang w:eastAsia="ru-RU"/>
        </w:rPr>
        <w:t>Номер №38 "Полулюкс однокомнатный"            5000,00                                        5000,00</w:t>
      </w:r>
    </w:p>
    <w:p w:rsidR="00815EBA" w:rsidRDefault="00815EBA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ru-RU"/>
        </w:rPr>
      </w:pPr>
    </w:p>
    <w:p w:rsidR="00815EBA" w:rsidRDefault="00815EBA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n-US" w:eastAsia="ru-RU"/>
        </w:rPr>
      </w:pPr>
    </w:p>
    <w:p w:rsidR="00815EBA" w:rsidRPr="00815EBA" w:rsidRDefault="00815EBA" w:rsidP="00B443E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7241A8" w:rsidRPr="00B443E8" w:rsidRDefault="007241A8" w:rsidP="00B443E8">
      <w:pPr>
        <w:spacing w:after="0" w:line="240" w:lineRule="auto"/>
        <w:jc w:val="center"/>
        <w:outlineLvl w:val="0"/>
        <w:rPr>
          <w:rFonts w:ascii="Arial" w:hAnsi="Arial" w:cs="Arial"/>
        </w:rPr>
      </w:pPr>
    </w:p>
    <w:sectPr w:rsidR="007241A8" w:rsidRPr="00B443E8" w:rsidSect="00EB7662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64E1"/>
    <w:rsid w:val="000510AA"/>
    <w:rsid w:val="00052960"/>
    <w:rsid w:val="000A7F73"/>
    <w:rsid w:val="0019500F"/>
    <w:rsid w:val="00390EF1"/>
    <w:rsid w:val="00462862"/>
    <w:rsid w:val="004D22B2"/>
    <w:rsid w:val="00513AC8"/>
    <w:rsid w:val="0061432E"/>
    <w:rsid w:val="00681E22"/>
    <w:rsid w:val="007241A8"/>
    <w:rsid w:val="00815EBA"/>
    <w:rsid w:val="00B21D82"/>
    <w:rsid w:val="00B443E8"/>
    <w:rsid w:val="00B84DB4"/>
    <w:rsid w:val="00EB7662"/>
    <w:rsid w:val="00E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241A8"/>
    <w:pPr>
      <w:spacing w:after="96" w:line="240" w:lineRule="auto"/>
      <w:outlineLvl w:val="1"/>
    </w:pPr>
    <w:rPr>
      <w:rFonts w:ascii="Tahoma" w:eastAsia="Times New Roman" w:hAnsi="Tahoma" w:cs="Tahoma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4E1"/>
    <w:rPr>
      <w:b/>
      <w:bCs/>
    </w:rPr>
  </w:style>
  <w:style w:type="character" w:customStyle="1" w:styleId="hot-day">
    <w:name w:val="hot-day"/>
    <w:basedOn w:val="a0"/>
    <w:rsid w:val="00EF64E1"/>
  </w:style>
  <w:style w:type="paragraph" w:customStyle="1" w:styleId="just">
    <w:name w:val="just"/>
    <w:basedOn w:val="a"/>
    <w:rsid w:val="0046286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4628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46286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19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1A8"/>
    <w:rPr>
      <w:rFonts w:ascii="Tahoma" w:eastAsia="Times New Roman" w:hAnsi="Tahoma" w:cs="Tahoma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81">
              <w:marLeft w:val="45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9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0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92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9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8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lazova-gora.ru/wp-content/themes/hotel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Links>
    <vt:vector size="6" baseType="variant">
      <vt:variant>
        <vt:i4>4063287</vt:i4>
      </vt:variant>
      <vt:variant>
        <vt:i4>-1</vt:i4>
      </vt:variant>
      <vt:variant>
        <vt:i4>1026</vt:i4>
      </vt:variant>
      <vt:variant>
        <vt:i4>1</vt:i4>
      </vt:variant>
      <vt:variant>
        <vt:lpwstr>http://glazova-gora.ru/wp-content/themes/hotel/images/logo.png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2018-02-06T12:26:00Z</dcterms:created>
  <dcterms:modified xsi:type="dcterms:W3CDTF">2018-02-06T12:26:00Z</dcterms:modified>
</cp:coreProperties>
</file>